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7" w:rsidRPr="00741CD7" w:rsidRDefault="00741CD7" w:rsidP="00741CD7">
      <w:pPr>
        <w:spacing w:after="108" w:line="240" w:lineRule="auto"/>
        <w:outlineLvl w:val="0"/>
        <w:rPr>
          <w:rFonts w:ascii="Arial" w:eastAsia="Times New Roman" w:hAnsi="Arial" w:cs="Arial"/>
          <w:b/>
          <w:bCs/>
          <w:color w:val="2EB6C4"/>
          <w:kern w:val="36"/>
          <w:sz w:val="45"/>
          <w:szCs w:val="45"/>
          <w:lang w:eastAsia="cs-CZ"/>
        </w:rPr>
      </w:pPr>
      <w:r w:rsidRPr="00741CD7">
        <w:rPr>
          <w:rFonts w:ascii="Arial" w:eastAsia="Times New Roman" w:hAnsi="Arial" w:cs="Arial"/>
          <w:b/>
          <w:bCs/>
          <w:color w:val="2EB6C4"/>
          <w:kern w:val="36"/>
          <w:sz w:val="45"/>
          <w:szCs w:val="45"/>
          <w:lang w:eastAsia="cs-CZ"/>
        </w:rPr>
        <w:t>Očkování před nástupem do školky: znáte aktuální pravidla?</w:t>
      </w:r>
    </w:p>
    <w:p w:rsidR="00741CD7" w:rsidRPr="00741CD7" w:rsidRDefault="00741CD7" w:rsidP="00741CD7">
      <w:pPr>
        <w:spacing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hyperlink r:id="rId4" w:history="1">
        <w:r w:rsidRPr="00741CD7">
          <w:rPr>
            <w:rFonts w:ascii="Arial" w:eastAsia="Times New Roman" w:hAnsi="Arial" w:cs="Arial"/>
            <w:color w:val="C80000"/>
            <w:sz w:val="24"/>
            <w:szCs w:val="24"/>
            <w:u w:val="single"/>
            <w:lang w:eastAsia="cs-CZ"/>
          </w:rPr>
          <w:t>Očkování dětí</w:t>
        </w:r>
      </w:hyperlink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hyperlink r:id="rId5" w:history="1">
        <w:r w:rsidRPr="00741CD7">
          <w:rPr>
            <w:rFonts w:ascii="Arial" w:eastAsia="Times New Roman" w:hAnsi="Arial" w:cs="Arial"/>
            <w:color w:val="C80000"/>
            <w:sz w:val="24"/>
            <w:szCs w:val="24"/>
            <w:u w:val="single"/>
            <w:lang w:eastAsia="cs-CZ"/>
          </w:rPr>
          <w:t>Očkování</w:t>
        </w:r>
      </w:hyperlink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hyperlink r:id="rId6" w:tgtFrame="_blank" w:history="1">
        <w:r w:rsidRPr="00741CD7">
          <w:rPr>
            <w:rFonts w:ascii="Arial" w:eastAsia="Times New Roman" w:hAnsi="Arial" w:cs="Arial"/>
            <w:color w:val="838383"/>
            <w:sz w:val="24"/>
            <w:szCs w:val="24"/>
            <w:u w:val="single"/>
            <w:lang w:eastAsia="cs-CZ"/>
          </w:rPr>
          <w:t>Očkovací kalendář</w:t>
        </w:r>
      </w:hyperlink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gramStart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28.7.2017</w:t>
      </w:r>
      <w:proofErr w:type="gramEnd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redakce </w:t>
      </w:r>
      <w:proofErr w:type="spellStart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uLékaře</w:t>
      </w:r>
      <w:proofErr w:type="spellEnd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Zářijový nástup dětí do mateřských škol a dalších předškolních zařízení se blíží. A s tím souvisí i téma povinného očkování. Rodiče v této oblasti někdy tápou, proto přinášíme platné zásady pro nadcházející školní rok.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noProof/>
          <w:color w:val="404040"/>
          <w:sz w:val="24"/>
          <w:szCs w:val="24"/>
          <w:lang w:eastAsia="cs-CZ"/>
        </w:rPr>
        <w:drawing>
          <wp:inline distT="0" distB="0" distL="0" distR="0">
            <wp:extent cx="6448425" cy="3857625"/>
            <wp:effectExtent l="0" t="0" r="9525" b="9525"/>
            <wp:docPr id="1" name="Obrázek 1" descr="dítě s lékař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tě s lékař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ilustrace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Stanovisko, které vydala Ministerstvo zdravotnictví a Ministerstvo školství, popisuje pravidla pro přijímání dětí do mateřských škol od 1. 9. 2017. Souhrn pravidel tato ministerstva vydala, aby všechny úřady i mateřské školy mohly postupovat jednotně. Pravidla vycházejí ze zákona č. 258/2000 Sb., o ochraně veřejného zdraví.</w:t>
      </w:r>
    </w:p>
    <w:p w:rsidR="00741CD7" w:rsidRPr="00741CD7" w:rsidRDefault="00741CD7" w:rsidP="00741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</w:pPr>
      <w:r w:rsidRPr="00741CD7"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  <w:t>Kdy je očkování povinné a kdy ne?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Pravidelné očkování podle aktuálního očkovacího kalendáře </w:t>
      </w:r>
      <w:r w:rsidRPr="00741CD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je před přijetím do mateřské školy povinné</w:t>
      </w: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pro děti, které podle školského zákona </w:t>
      </w:r>
      <w:r w:rsidRPr="00741CD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nemusí</w:t>
      </w: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absolvovat povinné předškolní vzdělávání. Výjimkou jsou děti z této věkové kategorie, které mají doklad, že jsou proti nákaze imunní, nebo mají pro očkování trvalé kontraindikace (tj. nemohou být očkovány ze zdravotních důvodů). Tito jedinci mohou školku navštěvovat i bez povinného očkování.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Vakcinace podle očkovacího kalendáře </w:t>
      </w:r>
      <w:r w:rsidRPr="00741CD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není pro přijetí do mateřské školy povinná</w:t>
      </w: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pro děti, které dosáhnou 5 let věku před datem 1. 9. 2017, a </w:t>
      </w:r>
      <w:r w:rsidRPr="00741CD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musí</w:t>
      </w: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se tedy podle školského zákona zapojit od následujícího školního roku do povinného předškolního vzdělávání. Děti starší 5 let tedy mohou být od září přijaty do mateřské školy i bez kompletního povinného očkování.</w:t>
      </w:r>
    </w:p>
    <w:p w:rsidR="00741CD7" w:rsidRPr="00741CD7" w:rsidRDefault="00741CD7" w:rsidP="00741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</w:pPr>
      <w:r w:rsidRPr="00741CD7"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  <w:t>Důležitá inovace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lastRenderedPageBreak/>
        <w:t>Výše zmíněné povinné předškolní vzdělávání je u nás novinkou, která platí od začátku letošního roku. Stanovuje ho školský zákon a smyslem tohoto pravidla je připravit děti na nástup do základní školy. Povinné předškolní vzdělávání může probíhat i individuální formou, ta má ale svá pravidla.</w:t>
      </w:r>
    </w:p>
    <w:p w:rsidR="00741CD7" w:rsidRPr="00741CD7" w:rsidRDefault="00741CD7" w:rsidP="00741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</w:pPr>
      <w:r w:rsidRPr="00741CD7">
        <w:rPr>
          <w:rFonts w:ascii="Arial" w:eastAsia="Times New Roman" w:hAnsi="Arial" w:cs="Arial"/>
          <w:b/>
          <w:bCs/>
          <w:color w:val="404040"/>
          <w:sz w:val="29"/>
          <w:szCs w:val="29"/>
          <w:lang w:eastAsia="cs-CZ"/>
        </w:rPr>
        <w:t>Ochrana pro všechny 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Čím více dětí nastoupí do mateřských škol s kompletním předepsaným očkováním, tím více se podporuje tzv. kolektivní imunita. Pro tuto formu imunity je důležitá právě co nejvyšší </w:t>
      </w:r>
      <w:proofErr w:type="spellStart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proočkovanost</w:t>
      </w:r>
      <w:proofErr w:type="spellEnd"/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která pomáhá snížit výskyt původců infekčních onemocnění v populaci. Kolektivní imunita může vést až k vymýcení těchto původců a je velmi důležitá pro děti, které nemohou být očkovány například ze zdravotních důvodů.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(pak)</w:t>
      </w:r>
    </w:p>
    <w:p w:rsidR="00741CD7" w:rsidRPr="00741CD7" w:rsidRDefault="00741CD7" w:rsidP="00741CD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41CD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Zdroj: </w:t>
      </w:r>
      <w:hyperlink r:id="rId8" w:history="1">
        <w:r w:rsidRPr="00741CD7">
          <w:rPr>
            <w:rFonts w:ascii="Arial" w:eastAsia="Times New Roman" w:hAnsi="Arial" w:cs="Arial"/>
            <w:color w:val="C80000"/>
            <w:sz w:val="24"/>
            <w:szCs w:val="24"/>
            <w:u w:val="single"/>
            <w:lang w:eastAsia="cs-CZ"/>
          </w:rPr>
          <w:t>http://www.mzcr.cz/Verejne/obsah/ockovani-pro-prijeti-do-materskych-skol-v-r2017_3673_5.html</w:t>
        </w:r>
      </w:hyperlink>
    </w:p>
    <w:p w:rsidR="00AF4CC1" w:rsidRDefault="00AF4CC1">
      <w:bookmarkStart w:id="0" w:name="_GoBack"/>
      <w:bookmarkEnd w:id="0"/>
    </w:p>
    <w:sectPr w:rsidR="00AF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D7"/>
    <w:rsid w:val="00741CD7"/>
    <w:rsid w:val="00A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26D8-5CA4-40EA-939A-E52AC61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1CD7"/>
    <w:pPr>
      <w:spacing w:before="161" w:after="0" w:line="240" w:lineRule="auto"/>
      <w:outlineLvl w:val="0"/>
    </w:pPr>
    <w:rPr>
      <w:rFonts w:ascii="Times New Roman" w:eastAsia="Times New Roman" w:hAnsi="Times New Roman" w:cs="Times New Roman"/>
      <w:b/>
      <w:bCs/>
      <w:color w:val="2EB6C4"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CD7"/>
    <w:rPr>
      <w:rFonts w:ascii="Times New Roman" w:eastAsia="Times New Roman" w:hAnsi="Times New Roman" w:cs="Times New Roman"/>
      <w:b/>
      <w:bCs/>
      <w:color w:val="2EB6C4"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1CD7"/>
    <w:rPr>
      <w:color w:val="C80000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741C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1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-metaval1">
    <w:name w:val="o-meta__val1"/>
    <w:basedOn w:val="Standardnpsmoodstavce"/>
    <w:rsid w:val="00741CD7"/>
  </w:style>
  <w:style w:type="character" w:customStyle="1" w:styleId="o-metapr2">
    <w:name w:val="o-meta__pr2"/>
    <w:basedOn w:val="Standardnpsmoodstavce"/>
    <w:rsid w:val="00741CD7"/>
  </w:style>
  <w:style w:type="paragraph" w:styleId="Textbubliny">
    <w:name w:val="Balloon Text"/>
    <w:basedOn w:val="Normln"/>
    <w:link w:val="TextbublinyChar"/>
    <w:uiPriority w:val="99"/>
    <w:semiHidden/>
    <w:unhideWhenUsed/>
    <w:rsid w:val="0074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1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Verejne/obsah/ockovani-pro-prijeti-do-materskych-skol-v-r2017_3673_5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kovaci-kalendar.cz/" TargetMode="External"/><Relationship Id="rId5" Type="http://schemas.openxmlformats.org/officeDocument/2006/relationships/hyperlink" Target="https://www.ulekare.cz/nemoci-vysetreni/ockovan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lekare.cz/nemoci-vysetreni/ockovani-det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cp:lastPrinted>2017-07-30T18:34:00Z</cp:lastPrinted>
  <dcterms:created xsi:type="dcterms:W3CDTF">2017-07-30T18:34:00Z</dcterms:created>
  <dcterms:modified xsi:type="dcterms:W3CDTF">2017-07-30T18:35:00Z</dcterms:modified>
</cp:coreProperties>
</file>